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23" w:rsidRDefault="00562523" w:rsidP="00545B59">
      <w:pPr>
        <w:jc w:val="center"/>
        <w:rPr>
          <w:rFonts w:ascii="Arial" w:hAnsi="Arial" w:cs="Arial"/>
          <w:b/>
          <w:u w:val="single"/>
        </w:rPr>
      </w:pPr>
    </w:p>
    <w:p w:rsidR="007D7CBC" w:rsidRPr="00A92140" w:rsidRDefault="00E309DD" w:rsidP="00A92140">
      <w:pPr>
        <w:ind w:left="-284" w:right="-188"/>
        <w:jc w:val="center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color w:val="002060"/>
          <w:u w:val="single"/>
        </w:rPr>
        <w:t>SCHOOL RESULTS 2024</w:t>
      </w:r>
      <w:r w:rsidR="00A92140" w:rsidRPr="00A92140">
        <w:rPr>
          <w:rFonts w:ascii="Arial" w:hAnsi="Arial" w:cs="Arial"/>
          <w:b/>
          <w:color w:val="002060"/>
          <w:u w:val="single"/>
        </w:rPr>
        <w:t xml:space="preserve"> - </w:t>
      </w:r>
      <w:r w:rsidR="00C40DCB" w:rsidRPr="00A92140">
        <w:rPr>
          <w:rFonts w:ascii="Arial" w:hAnsi="Arial" w:cs="Arial"/>
          <w:b/>
          <w:color w:val="002060"/>
          <w:u w:val="single"/>
        </w:rPr>
        <w:t>EARLY YEARS, YEAR 1 PHONICS, YEAR 2 &amp; YEAR 6</w:t>
      </w:r>
    </w:p>
    <w:p w:rsidR="00A7427C" w:rsidRDefault="00A7427C" w:rsidP="00C40DCB">
      <w:pPr>
        <w:rPr>
          <w:rFonts w:ascii="Arial" w:hAnsi="Arial" w:cs="Arial"/>
          <w:b/>
          <w:sz w:val="22"/>
          <w:szCs w:val="22"/>
        </w:rPr>
      </w:pPr>
    </w:p>
    <w:p w:rsidR="00F56743" w:rsidRPr="00723029" w:rsidRDefault="00F56743" w:rsidP="00C40DCB">
      <w:pPr>
        <w:rPr>
          <w:rFonts w:ascii="Arial" w:hAnsi="Arial" w:cs="Arial"/>
          <w:b/>
          <w:color w:val="002060"/>
          <w:sz w:val="22"/>
          <w:szCs w:val="22"/>
        </w:rPr>
      </w:pPr>
    </w:p>
    <w:p w:rsidR="00E309DD" w:rsidRPr="00E309DD" w:rsidRDefault="00C40DCB" w:rsidP="00E309DD">
      <w:pPr>
        <w:ind w:left="-426"/>
        <w:rPr>
          <w:rFonts w:ascii="Arial" w:hAnsi="Arial" w:cs="Arial"/>
          <w:b/>
          <w:color w:val="002060"/>
          <w:sz w:val="22"/>
          <w:szCs w:val="22"/>
        </w:rPr>
      </w:pPr>
      <w:r w:rsidRPr="00723029">
        <w:rPr>
          <w:rFonts w:ascii="Arial" w:hAnsi="Arial" w:cs="Arial"/>
          <w:b/>
          <w:color w:val="002060"/>
          <w:sz w:val="22"/>
          <w:szCs w:val="22"/>
        </w:rPr>
        <w:t>EARLY YEARS ‘GOOD LEVEL OF DEVELOPMENT’ (GLD)</w:t>
      </w:r>
      <w:r w:rsidR="00723029" w:rsidRPr="00723029">
        <w:rPr>
          <w:rFonts w:ascii="Arial" w:hAnsi="Arial" w:cs="Arial"/>
          <w:b/>
          <w:color w:val="002060"/>
          <w:sz w:val="22"/>
          <w:szCs w:val="22"/>
        </w:rPr>
        <w:t xml:space="preserve"> 78%</w:t>
      </w:r>
    </w:p>
    <w:p w:rsidR="00E309DD" w:rsidRPr="00E309DD" w:rsidRDefault="00E309DD" w:rsidP="00E309DD">
      <w:pPr>
        <w:ind w:left="-426"/>
        <w:rPr>
          <w:rFonts w:ascii="Arial" w:hAnsi="Arial" w:cs="Arial"/>
          <w:color w:val="000000" w:themeColor="text1"/>
          <w:sz w:val="20"/>
          <w:szCs w:val="20"/>
        </w:rPr>
      </w:pPr>
      <w:r w:rsidRPr="00E309DD">
        <w:rPr>
          <w:rFonts w:ascii="Arial" w:hAnsi="Arial" w:cs="Arial"/>
          <w:color w:val="000000" w:themeColor="text1"/>
          <w:sz w:val="20"/>
          <w:szCs w:val="20"/>
        </w:rPr>
        <w:t xml:space="preserve">Hants 2024 71.8%, national </w:t>
      </w:r>
      <w:r w:rsidRPr="00E309DD">
        <w:rPr>
          <w:rFonts w:ascii="Arial" w:hAnsi="Arial" w:cs="Arial"/>
          <w:color w:val="000000" w:themeColor="text1"/>
          <w:sz w:val="20"/>
          <w:szCs w:val="20"/>
        </w:rPr>
        <w:t>tbc</w:t>
      </w:r>
    </w:p>
    <w:p w:rsidR="00E309DD" w:rsidRPr="00E309DD" w:rsidRDefault="00E309DD" w:rsidP="00E309DD">
      <w:pPr>
        <w:ind w:left="-426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E309DD">
        <w:rPr>
          <w:rFonts w:ascii="Arial" w:hAnsi="Arial" w:cs="Arial"/>
          <w:color w:val="000000" w:themeColor="text1"/>
          <w:sz w:val="20"/>
          <w:szCs w:val="20"/>
        </w:rPr>
        <w:t xml:space="preserve">2023 78%, Hants 2023 71.9%, national 67.3% </w:t>
      </w:r>
    </w:p>
    <w:p w:rsidR="00F56743" w:rsidRPr="00723029" w:rsidRDefault="00F56743" w:rsidP="00723029">
      <w:pPr>
        <w:ind w:left="-426"/>
        <w:rPr>
          <w:rFonts w:ascii="Arial" w:hAnsi="Arial" w:cs="Arial"/>
          <w:sz w:val="22"/>
          <w:szCs w:val="22"/>
        </w:rPr>
      </w:pPr>
    </w:p>
    <w:p w:rsidR="00E309DD" w:rsidRDefault="002C0267" w:rsidP="00E309DD">
      <w:pPr>
        <w:ind w:left="-426"/>
        <w:rPr>
          <w:rFonts w:ascii="Arial" w:hAnsi="Arial" w:cs="Arial"/>
          <w:color w:val="002060"/>
          <w:sz w:val="22"/>
          <w:szCs w:val="22"/>
        </w:rPr>
      </w:pPr>
      <w:r w:rsidRPr="00723029">
        <w:rPr>
          <w:rFonts w:ascii="Arial" w:hAnsi="Arial" w:cs="Arial"/>
          <w:b/>
          <w:color w:val="002060"/>
          <w:sz w:val="22"/>
          <w:szCs w:val="22"/>
        </w:rPr>
        <w:t>Year 1</w:t>
      </w:r>
      <w:r w:rsidR="00534794" w:rsidRPr="00723029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23029">
        <w:rPr>
          <w:rFonts w:ascii="Arial" w:hAnsi="Arial" w:cs="Arial"/>
          <w:b/>
          <w:color w:val="002060"/>
          <w:sz w:val="22"/>
          <w:szCs w:val="22"/>
        </w:rPr>
        <w:t>Phonics</w:t>
      </w:r>
      <w:r w:rsidRPr="00723029">
        <w:rPr>
          <w:rFonts w:ascii="Arial" w:hAnsi="Arial" w:cs="Arial"/>
          <w:color w:val="002060"/>
          <w:sz w:val="22"/>
          <w:szCs w:val="22"/>
        </w:rPr>
        <w:t xml:space="preserve">: </w:t>
      </w:r>
    </w:p>
    <w:p w:rsidR="00E309DD" w:rsidRPr="00E309DD" w:rsidRDefault="00E309DD" w:rsidP="00E309DD">
      <w:pPr>
        <w:ind w:left="-426"/>
        <w:rPr>
          <w:rFonts w:ascii="Arial" w:hAnsi="Arial" w:cs="Arial"/>
          <w:color w:val="002060"/>
          <w:sz w:val="20"/>
          <w:szCs w:val="20"/>
        </w:rPr>
      </w:pPr>
      <w:r w:rsidRPr="00E309DD">
        <w:rPr>
          <w:rFonts w:ascii="Arial" w:hAnsi="Arial" w:cs="Arial"/>
          <w:sz w:val="20"/>
          <w:szCs w:val="20"/>
        </w:rPr>
        <w:t>91% 2024 (pass mark 32/40)</w:t>
      </w:r>
    </w:p>
    <w:p w:rsidR="00E309DD" w:rsidRPr="00E309DD" w:rsidRDefault="00E309DD" w:rsidP="00E309DD">
      <w:pPr>
        <w:ind w:left="-426"/>
        <w:rPr>
          <w:rFonts w:ascii="Arial" w:hAnsi="Arial" w:cs="Arial"/>
          <w:color w:val="002060"/>
          <w:sz w:val="20"/>
          <w:szCs w:val="20"/>
        </w:rPr>
      </w:pPr>
      <w:r w:rsidRPr="00E309DD">
        <w:rPr>
          <w:rFonts w:ascii="Arial" w:hAnsi="Arial" w:cs="Arial"/>
          <w:sz w:val="20"/>
          <w:szCs w:val="20"/>
        </w:rPr>
        <w:t xml:space="preserve">Hants 2024, 80.9%, </w:t>
      </w:r>
      <w:r w:rsidRPr="00E309DD">
        <w:rPr>
          <w:rFonts w:ascii="Arial" w:hAnsi="Arial" w:cs="Arial"/>
          <w:sz w:val="20"/>
          <w:szCs w:val="20"/>
        </w:rPr>
        <w:t xml:space="preserve">national </w:t>
      </w:r>
      <w:r>
        <w:rPr>
          <w:rFonts w:ascii="Arial" w:hAnsi="Arial" w:cs="Arial"/>
          <w:sz w:val="20"/>
          <w:szCs w:val="20"/>
        </w:rPr>
        <w:t>% tbc</w:t>
      </w:r>
    </w:p>
    <w:p w:rsidR="00E309DD" w:rsidRPr="00E309DD" w:rsidRDefault="00E309DD" w:rsidP="00E309DD">
      <w:pPr>
        <w:ind w:left="-426"/>
        <w:rPr>
          <w:rFonts w:ascii="Arial" w:hAnsi="Arial" w:cs="Arial"/>
          <w:color w:val="002060"/>
          <w:sz w:val="20"/>
          <w:szCs w:val="20"/>
        </w:rPr>
      </w:pPr>
      <w:r w:rsidRPr="00E309DD">
        <w:rPr>
          <w:rFonts w:ascii="Arial" w:hAnsi="Arial" w:cs="Arial"/>
          <w:sz w:val="20"/>
          <w:szCs w:val="20"/>
        </w:rPr>
        <w:t>88%</w:t>
      </w:r>
      <w:r w:rsidRPr="00E309DD">
        <w:rPr>
          <w:rFonts w:ascii="Arial" w:hAnsi="Arial" w:cs="Arial"/>
          <w:color w:val="000000" w:themeColor="text1"/>
          <w:sz w:val="20"/>
          <w:szCs w:val="20"/>
        </w:rPr>
        <w:t xml:space="preserve"> 2023, 83% 2022, </w:t>
      </w:r>
      <w:r w:rsidRPr="00E309DD">
        <w:rPr>
          <w:rFonts w:ascii="Arial" w:hAnsi="Arial" w:cs="Arial"/>
          <w:sz w:val="20"/>
          <w:szCs w:val="20"/>
        </w:rPr>
        <w:t>2019 91%</w:t>
      </w:r>
    </w:p>
    <w:p w:rsidR="00E309DD" w:rsidRDefault="00E309DD" w:rsidP="00723029">
      <w:pPr>
        <w:ind w:left="-426"/>
        <w:rPr>
          <w:rFonts w:ascii="Arial" w:hAnsi="Arial" w:cs="Arial"/>
          <w:sz w:val="20"/>
          <w:szCs w:val="20"/>
        </w:rPr>
      </w:pPr>
    </w:p>
    <w:p w:rsidR="00E309DD" w:rsidRDefault="00E309DD" w:rsidP="00E309DD">
      <w:pPr>
        <w:ind w:left="-426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Y2 Phonics</w:t>
      </w:r>
      <w:r w:rsidR="00F0070F" w:rsidRPr="00F0070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F0070F">
        <w:rPr>
          <w:rFonts w:ascii="Arial" w:hAnsi="Arial" w:cs="Arial"/>
          <w:b/>
          <w:color w:val="002060"/>
          <w:sz w:val="22"/>
          <w:szCs w:val="22"/>
        </w:rPr>
        <w:t>re-takes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</w:p>
    <w:p w:rsidR="00E309DD" w:rsidRPr="00E309DD" w:rsidRDefault="00E309DD" w:rsidP="00E309DD">
      <w:pPr>
        <w:ind w:left="-426"/>
        <w:rPr>
          <w:rFonts w:ascii="Arial" w:hAnsi="Arial" w:cs="Arial"/>
          <w:color w:val="002060"/>
          <w:sz w:val="20"/>
          <w:szCs w:val="20"/>
        </w:rPr>
      </w:pPr>
      <w:r w:rsidRPr="00E309DD">
        <w:rPr>
          <w:rFonts w:ascii="Arial" w:hAnsi="Arial" w:cs="Arial"/>
          <w:sz w:val="20"/>
          <w:szCs w:val="20"/>
        </w:rPr>
        <w:t>55% (6/11)</w:t>
      </w:r>
    </w:p>
    <w:p w:rsidR="00E309DD" w:rsidRPr="00E309DD" w:rsidRDefault="00E309DD" w:rsidP="00E309DD">
      <w:pPr>
        <w:ind w:left="-426"/>
        <w:rPr>
          <w:rFonts w:ascii="Arial" w:hAnsi="Arial" w:cs="Arial"/>
          <w:b/>
          <w:color w:val="002060"/>
          <w:sz w:val="20"/>
          <w:szCs w:val="20"/>
        </w:rPr>
      </w:pPr>
      <w:r w:rsidRPr="00E309DD">
        <w:rPr>
          <w:rFonts w:ascii="Arial" w:hAnsi="Arial" w:cs="Arial"/>
          <w:color w:val="000000" w:themeColor="text1"/>
          <w:sz w:val="20"/>
          <w:szCs w:val="20"/>
        </w:rPr>
        <w:t xml:space="preserve">Hants 2024 </w:t>
      </w:r>
      <w:r w:rsidRPr="00E309DD">
        <w:rPr>
          <w:rFonts w:ascii="Arial" w:hAnsi="Arial" w:cs="Arial"/>
          <w:color w:val="000000" w:themeColor="text1"/>
          <w:sz w:val="20"/>
          <w:szCs w:val="20"/>
        </w:rPr>
        <w:t xml:space="preserve">&amp; </w:t>
      </w:r>
      <w:r w:rsidRPr="00E309DD">
        <w:rPr>
          <w:rFonts w:ascii="Arial" w:hAnsi="Arial" w:cs="Arial"/>
          <w:color w:val="000000" w:themeColor="text1"/>
          <w:sz w:val="20"/>
          <w:szCs w:val="20"/>
        </w:rPr>
        <w:t xml:space="preserve">national </w:t>
      </w:r>
      <w:r w:rsidRPr="00E309DD">
        <w:rPr>
          <w:rFonts w:ascii="Arial" w:hAnsi="Arial" w:cs="Arial"/>
          <w:color w:val="000000" w:themeColor="text1"/>
          <w:sz w:val="20"/>
          <w:szCs w:val="20"/>
        </w:rPr>
        <w:t>results tbc</w:t>
      </w:r>
    </w:p>
    <w:p w:rsidR="00E309DD" w:rsidRPr="00E309DD" w:rsidRDefault="00E309DD" w:rsidP="00E309DD">
      <w:pPr>
        <w:ind w:left="-426"/>
        <w:rPr>
          <w:rFonts w:ascii="Arial" w:hAnsi="Arial" w:cs="Arial"/>
          <w:b/>
          <w:color w:val="002060"/>
          <w:sz w:val="20"/>
          <w:szCs w:val="20"/>
        </w:rPr>
      </w:pPr>
      <w:r w:rsidRPr="00E309DD">
        <w:rPr>
          <w:rFonts w:ascii="Arial" w:hAnsi="Arial" w:cs="Arial"/>
          <w:sz w:val="20"/>
          <w:szCs w:val="20"/>
        </w:rPr>
        <w:t>2023</w:t>
      </w:r>
      <w:r w:rsidRPr="00E309DD">
        <w:rPr>
          <w:rFonts w:ascii="Arial" w:hAnsi="Arial" w:cs="Arial"/>
          <w:b/>
          <w:sz w:val="20"/>
          <w:szCs w:val="20"/>
        </w:rPr>
        <w:t xml:space="preserve"> </w:t>
      </w:r>
      <w:r w:rsidRPr="00E309DD">
        <w:rPr>
          <w:rFonts w:ascii="Arial" w:hAnsi="Arial" w:cs="Arial"/>
          <w:color w:val="000000" w:themeColor="text1"/>
          <w:sz w:val="20"/>
          <w:szCs w:val="20"/>
        </w:rPr>
        <w:t>81% passed (13/16), 2022 55%, 2019 50%</w:t>
      </w:r>
    </w:p>
    <w:p w:rsidR="00E309DD" w:rsidRPr="00723029" w:rsidRDefault="00E309DD" w:rsidP="00E309DD">
      <w:pPr>
        <w:ind w:left="-426"/>
        <w:rPr>
          <w:rFonts w:ascii="Arial" w:hAnsi="Arial" w:cs="Arial"/>
          <w:color w:val="000000" w:themeColor="text1"/>
          <w:sz w:val="20"/>
          <w:szCs w:val="20"/>
        </w:rPr>
      </w:pPr>
    </w:p>
    <w:p w:rsidR="00E157EF" w:rsidRDefault="00E157EF" w:rsidP="00E309DD">
      <w:pPr>
        <w:ind w:left="-426"/>
        <w:rPr>
          <w:rFonts w:ascii="Arial" w:hAnsi="Arial" w:cs="Arial"/>
          <w:b/>
          <w:color w:val="002060"/>
          <w:sz w:val="22"/>
          <w:szCs w:val="22"/>
        </w:rPr>
      </w:pPr>
      <w:r w:rsidRPr="00723029">
        <w:rPr>
          <w:rFonts w:ascii="Arial" w:hAnsi="Arial" w:cs="Arial"/>
          <w:b/>
          <w:color w:val="002060"/>
          <w:sz w:val="22"/>
          <w:szCs w:val="22"/>
        </w:rPr>
        <w:t xml:space="preserve">KEY STAGE 1 RESULTS 2023: Combined R/W/M – 79% </w:t>
      </w:r>
    </w:p>
    <w:p w:rsidR="00E309DD" w:rsidRDefault="00E309DD" w:rsidP="00E309DD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now no statutory requirement to report KS1 teacher assessment characteristics.</w:t>
      </w:r>
    </w:p>
    <w:p w:rsidR="00E309DD" w:rsidRDefault="00E309DD" w:rsidP="00E309DD">
      <w:pPr>
        <w:ind w:left="-426"/>
        <w:rPr>
          <w:rFonts w:ascii="Arial" w:hAnsi="Arial" w:cs="Arial"/>
          <w:sz w:val="20"/>
          <w:szCs w:val="20"/>
        </w:rPr>
      </w:pPr>
    </w:p>
    <w:p w:rsidR="00EB4AEB" w:rsidRDefault="00FF025C" w:rsidP="00EB4AEB">
      <w:pPr>
        <w:ind w:left="-426"/>
        <w:rPr>
          <w:rFonts w:ascii="Arial" w:hAnsi="Arial" w:cs="Arial"/>
          <w:sz w:val="22"/>
          <w:szCs w:val="22"/>
        </w:rPr>
      </w:pPr>
      <w:r w:rsidRPr="00E309DD">
        <w:rPr>
          <w:rFonts w:ascii="Arial" w:hAnsi="Arial" w:cs="Arial"/>
          <w:b/>
          <w:color w:val="002060"/>
          <w:sz w:val="22"/>
          <w:szCs w:val="22"/>
        </w:rPr>
        <w:t>KEY STAGE 2 RESULTS</w:t>
      </w:r>
      <w:r w:rsidR="002C0267" w:rsidRPr="00E309DD">
        <w:rPr>
          <w:rFonts w:ascii="Arial" w:hAnsi="Arial" w:cs="Arial"/>
          <w:b/>
          <w:color w:val="002060"/>
          <w:sz w:val="22"/>
          <w:szCs w:val="22"/>
        </w:rPr>
        <w:t>: Combined R</w:t>
      </w:r>
      <w:r w:rsidR="00A92140" w:rsidRPr="00E309DD">
        <w:rPr>
          <w:rFonts w:ascii="Arial" w:hAnsi="Arial" w:cs="Arial"/>
          <w:b/>
          <w:color w:val="002060"/>
          <w:sz w:val="22"/>
          <w:szCs w:val="22"/>
        </w:rPr>
        <w:t>/W/M</w:t>
      </w:r>
      <w:r w:rsidR="002C0267" w:rsidRPr="00E309D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A92140" w:rsidRPr="00E309DD">
        <w:rPr>
          <w:rFonts w:ascii="Arial" w:hAnsi="Arial" w:cs="Arial"/>
          <w:b/>
          <w:color w:val="002060"/>
          <w:sz w:val="22"/>
          <w:szCs w:val="22"/>
        </w:rPr>
        <w:t>–</w:t>
      </w:r>
      <w:r w:rsidR="00B74C28" w:rsidRPr="00E309D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309DD">
        <w:rPr>
          <w:rFonts w:ascii="Arial" w:hAnsi="Arial" w:cs="Arial"/>
          <w:b/>
          <w:color w:val="002060"/>
          <w:sz w:val="22"/>
          <w:szCs w:val="22"/>
        </w:rPr>
        <w:t>73</w:t>
      </w:r>
      <w:r w:rsidR="002C0267" w:rsidRPr="00E309DD">
        <w:rPr>
          <w:rFonts w:ascii="Arial" w:hAnsi="Arial" w:cs="Arial"/>
          <w:b/>
          <w:color w:val="002060"/>
          <w:sz w:val="22"/>
          <w:szCs w:val="22"/>
        </w:rPr>
        <w:t>%</w:t>
      </w:r>
      <w:r w:rsidR="00327CA2" w:rsidRPr="00E309DD">
        <w:rPr>
          <w:rFonts w:ascii="Arial" w:hAnsi="Arial" w:cs="Arial"/>
          <w:b/>
          <w:color w:val="002060"/>
          <w:sz w:val="22"/>
          <w:szCs w:val="22"/>
        </w:rPr>
        <w:t>*</w:t>
      </w:r>
      <w:r w:rsidR="00E63910" w:rsidRPr="00E309D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63910" w:rsidRPr="00EB4AEB">
        <w:rPr>
          <w:rFonts w:ascii="Arial" w:hAnsi="Arial" w:cs="Arial"/>
          <w:sz w:val="22"/>
          <w:szCs w:val="22"/>
        </w:rPr>
        <w:t>(</w:t>
      </w:r>
      <w:r w:rsidR="00B74C28" w:rsidRPr="00EB4AEB">
        <w:rPr>
          <w:rFonts w:ascii="Arial" w:hAnsi="Arial" w:cs="Arial"/>
          <w:sz w:val="22"/>
          <w:szCs w:val="22"/>
        </w:rPr>
        <w:t xml:space="preserve">Hants </w:t>
      </w:r>
      <w:r w:rsidR="00EB4AEB" w:rsidRPr="00EB4AEB">
        <w:rPr>
          <w:rFonts w:ascii="Arial" w:hAnsi="Arial" w:cs="Arial"/>
          <w:sz w:val="22"/>
          <w:szCs w:val="22"/>
        </w:rPr>
        <w:t>60</w:t>
      </w:r>
      <w:r w:rsidR="00A307F1" w:rsidRPr="00EB4AEB">
        <w:rPr>
          <w:rFonts w:ascii="Arial" w:hAnsi="Arial" w:cs="Arial"/>
          <w:sz w:val="22"/>
          <w:szCs w:val="22"/>
        </w:rPr>
        <w:t xml:space="preserve">%, National </w:t>
      </w:r>
      <w:r w:rsidR="00EB4AEB" w:rsidRPr="00EB4AEB">
        <w:rPr>
          <w:rFonts w:ascii="Arial" w:hAnsi="Arial" w:cs="Arial"/>
          <w:sz w:val="22"/>
          <w:szCs w:val="22"/>
        </w:rPr>
        <w:t>59% 2023</w:t>
      </w:r>
      <w:r w:rsidR="0033724B" w:rsidRPr="00EB4AEB">
        <w:rPr>
          <w:rFonts w:ascii="Arial" w:hAnsi="Arial" w:cs="Arial"/>
          <w:sz w:val="22"/>
          <w:szCs w:val="22"/>
        </w:rPr>
        <w:t>)</w:t>
      </w:r>
    </w:p>
    <w:p w:rsidR="00807FBB" w:rsidRPr="00EB4AEB" w:rsidRDefault="0033724B" w:rsidP="00EB4AEB">
      <w:pPr>
        <w:ind w:left="-426"/>
        <w:rPr>
          <w:rFonts w:ascii="Arial" w:hAnsi="Arial" w:cs="Arial"/>
          <w:sz w:val="22"/>
          <w:szCs w:val="22"/>
        </w:rPr>
      </w:pPr>
      <w:r w:rsidRPr="00723029">
        <w:rPr>
          <w:rFonts w:ascii="Arial" w:hAnsi="Arial" w:cs="Arial"/>
          <w:color w:val="002060"/>
          <w:sz w:val="20"/>
          <w:szCs w:val="20"/>
        </w:rPr>
        <w:t>(</w:t>
      </w:r>
      <w:r w:rsidR="00FF025C" w:rsidRPr="00723029">
        <w:rPr>
          <w:rFonts w:ascii="Arial" w:hAnsi="Arial" w:cs="Arial"/>
          <w:color w:val="002060"/>
          <w:sz w:val="20"/>
          <w:szCs w:val="20"/>
        </w:rPr>
        <w:t>2019</w:t>
      </w:r>
      <w:r w:rsidR="006204C2" w:rsidRPr="00723029">
        <w:rPr>
          <w:rFonts w:ascii="Arial" w:hAnsi="Arial" w:cs="Arial"/>
          <w:color w:val="002060"/>
          <w:sz w:val="20"/>
          <w:szCs w:val="20"/>
        </w:rPr>
        <w:t xml:space="preserve"> </w:t>
      </w:r>
      <w:r w:rsidR="00CA5044" w:rsidRPr="00723029">
        <w:rPr>
          <w:rFonts w:ascii="Arial" w:hAnsi="Arial" w:cs="Arial"/>
          <w:color w:val="002060"/>
          <w:sz w:val="20"/>
          <w:szCs w:val="20"/>
        </w:rPr>
        <w:t>national 65</w:t>
      </w:r>
      <w:r w:rsidR="00A92140" w:rsidRPr="00723029">
        <w:rPr>
          <w:rFonts w:ascii="Arial" w:hAnsi="Arial" w:cs="Arial"/>
          <w:color w:val="002060"/>
          <w:sz w:val="20"/>
          <w:szCs w:val="20"/>
        </w:rPr>
        <w:t>%)</w:t>
      </w:r>
    </w:p>
    <w:p w:rsidR="00F0070F" w:rsidRPr="005E1332" w:rsidRDefault="00F0070F" w:rsidP="00F0070F">
      <w:pPr>
        <w:ind w:left="-426"/>
        <w:rPr>
          <w:rFonts w:eastAsia="Calibri" w:cstheme="minorHAnsi"/>
          <w:b/>
          <w:highlight w:val="yellow"/>
          <w:u w:val="single"/>
        </w:rPr>
      </w:pPr>
    </w:p>
    <w:tbl>
      <w:tblPr>
        <w:tblW w:w="10627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1418"/>
        <w:gridCol w:w="1317"/>
        <w:gridCol w:w="1093"/>
        <w:gridCol w:w="1134"/>
        <w:gridCol w:w="992"/>
        <w:gridCol w:w="1134"/>
        <w:gridCol w:w="1276"/>
      </w:tblGrid>
      <w:tr w:rsidR="00F0070F" w:rsidRPr="005E1332" w:rsidTr="00F0070F">
        <w:tc>
          <w:tcPr>
            <w:tcW w:w="1271" w:type="dxa"/>
            <w:vMerge w:val="restart"/>
            <w:shd w:val="clear" w:color="auto" w:fill="auto"/>
          </w:tcPr>
          <w:p w:rsidR="00F0070F" w:rsidRPr="00F0070F" w:rsidRDefault="00F0070F" w:rsidP="00E34A60">
            <w:pPr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Year 6</w:t>
            </w:r>
          </w:p>
          <w:p w:rsidR="00F0070F" w:rsidRPr="00F0070F" w:rsidRDefault="00F0070F" w:rsidP="00E34A6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Working towards</w:t>
            </w:r>
          </w:p>
        </w:tc>
        <w:tc>
          <w:tcPr>
            <w:tcW w:w="2410" w:type="dxa"/>
            <w:gridSpan w:val="2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Expected</w:t>
            </w:r>
          </w:p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 xml:space="preserve">Standard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Greater</w:t>
            </w:r>
          </w:p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Depth</w:t>
            </w: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Hants</w:t>
            </w:r>
          </w:p>
        </w:tc>
        <w:tc>
          <w:tcPr>
            <w:tcW w:w="1276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Scaled score</w:t>
            </w:r>
          </w:p>
        </w:tc>
      </w:tr>
      <w:tr w:rsidR="00F0070F" w:rsidRPr="005E1332" w:rsidTr="00F0070F">
        <w:tc>
          <w:tcPr>
            <w:tcW w:w="1271" w:type="dxa"/>
            <w:vMerge/>
            <w:shd w:val="clear" w:color="auto" w:fill="auto"/>
          </w:tcPr>
          <w:p w:rsidR="00F0070F" w:rsidRPr="00F0070F" w:rsidRDefault="00F0070F" w:rsidP="00E34A60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317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093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%</w:t>
            </w:r>
          </w:p>
        </w:tc>
        <w:tc>
          <w:tcPr>
            <w:tcW w:w="1276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0070F" w:rsidRPr="005E1332" w:rsidTr="00F0070F">
        <w:tc>
          <w:tcPr>
            <w:tcW w:w="1271" w:type="dxa"/>
            <w:shd w:val="clear" w:color="auto" w:fill="auto"/>
          </w:tcPr>
          <w:p w:rsidR="00F0070F" w:rsidRPr="00F0070F" w:rsidRDefault="00F0070F" w:rsidP="00E34A60">
            <w:pPr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8%</w:t>
            </w:r>
          </w:p>
        </w:tc>
        <w:tc>
          <w:tcPr>
            <w:tcW w:w="1317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82</w:t>
            </w:r>
          </w:p>
        </w:tc>
        <w:tc>
          <w:tcPr>
            <w:tcW w:w="1093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92%</w:t>
            </w:r>
          </w:p>
        </w:tc>
        <w:tc>
          <w:tcPr>
            <w:tcW w:w="1134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38%</w:t>
            </w: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0070F">
              <w:rPr>
                <w:rFonts w:cstheme="minorHAnsi"/>
                <w:sz w:val="22"/>
                <w:szCs w:val="22"/>
              </w:rPr>
              <w:t>74%</w:t>
            </w:r>
          </w:p>
        </w:tc>
        <w:tc>
          <w:tcPr>
            <w:tcW w:w="1276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0070F">
              <w:rPr>
                <w:rFonts w:cstheme="minorHAnsi"/>
                <w:sz w:val="22"/>
                <w:szCs w:val="22"/>
              </w:rPr>
              <w:t>108.3 (105)</w:t>
            </w:r>
          </w:p>
        </w:tc>
      </w:tr>
      <w:tr w:rsidR="00F0070F" w:rsidRPr="005E1332" w:rsidTr="00F0070F">
        <w:tc>
          <w:tcPr>
            <w:tcW w:w="1271" w:type="dxa"/>
            <w:shd w:val="clear" w:color="auto" w:fill="auto"/>
          </w:tcPr>
          <w:p w:rsidR="00F0070F" w:rsidRPr="00F0070F" w:rsidRDefault="00F0070F" w:rsidP="00E34A60">
            <w:pPr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 xml:space="preserve">Writing 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 xml:space="preserve">16 </w:t>
            </w:r>
          </w:p>
        </w:tc>
        <w:tc>
          <w:tcPr>
            <w:tcW w:w="1418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 xml:space="preserve">18% </w:t>
            </w:r>
          </w:p>
        </w:tc>
        <w:tc>
          <w:tcPr>
            <w:tcW w:w="1317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60</w:t>
            </w:r>
          </w:p>
        </w:tc>
        <w:tc>
          <w:tcPr>
            <w:tcW w:w="1093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82%</w:t>
            </w:r>
          </w:p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15%</w:t>
            </w: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72%.</w:t>
            </w:r>
          </w:p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F0070F" w:rsidRPr="005E1332" w:rsidTr="00F0070F">
        <w:tc>
          <w:tcPr>
            <w:tcW w:w="1271" w:type="dxa"/>
            <w:shd w:val="clear" w:color="auto" w:fill="auto"/>
          </w:tcPr>
          <w:p w:rsidR="00F0070F" w:rsidRPr="00F0070F" w:rsidRDefault="00F0070F" w:rsidP="00E34A60">
            <w:pPr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20%</w:t>
            </w:r>
          </w:p>
        </w:tc>
        <w:tc>
          <w:tcPr>
            <w:tcW w:w="1317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71</w:t>
            </w:r>
          </w:p>
        </w:tc>
        <w:tc>
          <w:tcPr>
            <w:tcW w:w="1093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80%</w:t>
            </w:r>
          </w:p>
        </w:tc>
        <w:tc>
          <w:tcPr>
            <w:tcW w:w="1134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22%</w:t>
            </w: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0070F">
              <w:rPr>
                <w:rFonts w:cstheme="minorHAnsi"/>
                <w:sz w:val="22"/>
                <w:szCs w:val="22"/>
              </w:rPr>
              <w:t>72%</w:t>
            </w:r>
          </w:p>
        </w:tc>
        <w:tc>
          <w:tcPr>
            <w:tcW w:w="1276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0070F">
              <w:rPr>
                <w:rFonts w:cstheme="minorHAnsi"/>
                <w:sz w:val="22"/>
                <w:szCs w:val="22"/>
              </w:rPr>
              <w:t>105.4 (105)</w:t>
            </w:r>
          </w:p>
        </w:tc>
      </w:tr>
      <w:tr w:rsidR="00F0070F" w:rsidRPr="005E1332" w:rsidTr="00F0070F">
        <w:tc>
          <w:tcPr>
            <w:tcW w:w="1271" w:type="dxa"/>
            <w:shd w:val="clear" w:color="auto" w:fill="auto"/>
          </w:tcPr>
          <w:p w:rsidR="00F0070F" w:rsidRPr="00F0070F" w:rsidRDefault="00F0070F" w:rsidP="00E34A60">
            <w:pPr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SPAG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17%</w:t>
            </w:r>
          </w:p>
        </w:tc>
        <w:tc>
          <w:tcPr>
            <w:tcW w:w="1317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74</w:t>
            </w:r>
          </w:p>
        </w:tc>
        <w:tc>
          <w:tcPr>
            <w:tcW w:w="1093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83%</w:t>
            </w:r>
          </w:p>
        </w:tc>
        <w:tc>
          <w:tcPr>
            <w:tcW w:w="1134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36%</w:t>
            </w: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0070F">
              <w:rPr>
                <w:rFonts w:cstheme="minorHAnsi"/>
                <w:sz w:val="22"/>
                <w:szCs w:val="22"/>
              </w:rPr>
              <w:t>70%</w:t>
            </w:r>
          </w:p>
        </w:tc>
        <w:tc>
          <w:tcPr>
            <w:tcW w:w="1276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0070F">
              <w:rPr>
                <w:rFonts w:cstheme="minorHAnsi"/>
                <w:sz w:val="22"/>
                <w:szCs w:val="22"/>
              </w:rPr>
              <w:t>107.7 (104)</w:t>
            </w:r>
          </w:p>
        </w:tc>
      </w:tr>
      <w:tr w:rsidR="00F0070F" w:rsidRPr="005E1332" w:rsidTr="00F0070F">
        <w:trPr>
          <w:trHeight w:val="58"/>
        </w:trPr>
        <w:tc>
          <w:tcPr>
            <w:tcW w:w="1271" w:type="dxa"/>
            <w:shd w:val="clear" w:color="auto" w:fill="auto"/>
          </w:tcPr>
          <w:p w:rsidR="00F0070F" w:rsidRPr="00F0070F" w:rsidRDefault="00F0070F" w:rsidP="00E34A60">
            <w:pPr>
              <w:rPr>
                <w:rFonts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Below</w:t>
            </w:r>
          </w:p>
        </w:tc>
        <w:tc>
          <w:tcPr>
            <w:tcW w:w="2410" w:type="dxa"/>
            <w:gridSpan w:val="2"/>
          </w:tcPr>
          <w:p w:rsidR="00F0070F" w:rsidRPr="00F0070F" w:rsidRDefault="00F0070F" w:rsidP="00E34A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Expected+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F0070F" w:rsidRPr="005E1332" w:rsidTr="00F0070F">
        <w:trPr>
          <w:trHeight w:val="58"/>
        </w:trPr>
        <w:tc>
          <w:tcPr>
            <w:tcW w:w="1271" w:type="dxa"/>
            <w:shd w:val="clear" w:color="auto" w:fill="auto"/>
          </w:tcPr>
          <w:p w:rsidR="00F0070F" w:rsidRPr="00F0070F" w:rsidRDefault="00F0070F" w:rsidP="00E34A60">
            <w:pPr>
              <w:rPr>
                <w:rFonts w:cstheme="minorHAnsi"/>
                <w:b/>
                <w:sz w:val="22"/>
                <w:szCs w:val="22"/>
              </w:rPr>
            </w:pPr>
            <w:r w:rsidRPr="00F0070F">
              <w:rPr>
                <w:rFonts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992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8%</w:t>
            </w:r>
          </w:p>
        </w:tc>
        <w:tc>
          <w:tcPr>
            <w:tcW w:w="1317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82</w:t>
            </w:r>
          </w:p>
        </w:tc>
        <w:tc>
          <w:tcPr>
            <w:tcW w:w="1093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070F">
              <w:rPr>
                <w:rFonts w:cstheme="minorHAnsi"/>
                <w:sz w:val="22"/>
                <w:szCs w:val="22"/>
              </w:rPr>
              <w:t>92 %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F0070F" w:rsidRPr="00F0070F" w:rsidRDefault="00F0070F" w:rsidP="00E34A60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</w:tbl>
    <w:p w:rsidR="00F0070F" w:rsidRPr="00363FFB" w:rsidRDefault="00F0070F" w:rsidP="00F0070F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363FFB">
        <w:rPr>
          <w:rFonts w:ascii="Arial" w:eastAsia="Calibri" w:hAnsi="Arial" w:cs="Arial"/>
          <w:b/>
          <w:color w:val="FF0000"/>
          <w:sz w:val="20"/>
          <w:szCs w:val="20"/>
        </w:rPr>
        <w:t xml:space="preserve">  </w:t>
      </w:r>
    </w:p>
    <w:p w:rsidR="00F0070F" w:rsidRDefault="00F0070F" w:rsidP="00F0070F">
      <w:pPr>
        <w:ind w:left="-426"/>
        <w:rPr>
          <w:rFonts w:ascii="Arial" w:hAnsi="Arial" w:cs="Arial"/>
          <w:b/>
          <w:sz w:val="20"/>
          <w:szCs w:val="20"/>
        </w:rPr>
      </w:pPr>
      <w:r w:rsidRPr="00F0070F">
        <w:rPr>
          <w:rFonts w:ascii="Arial" w:hAnsi="Arial" w:cs="Arial"/>
          <w:b/>
          <w:sz w:val="20"/>
          <w:szCs w:val="20"/>
        </w:rPr>
        <w:t>National draft attainment 2024:</w:t>
      </w:r>
    </w:p>
    <w:p w:rsidR="00F0070F" w:rsidRPr="00F0070F" w:rsidRDefault="00F0070F" w:rsidP="00F0070F">
      <w:pPr>
        <w:ind w:left="-426"/>
        <w:rPr>
          <w:rFonts w:ascii="Arial" w:hAnsi="Arial" w:cs="Arial"/>
          <w:b/>
          <w:sz w:val="20"/>
          <w:szCs w:val="20"/>
        </w:rPr>
      </w:pPr>
      <w:r w:rsidRPr="00F0070F">
        <w:rPr>
          <w:rFonts w:ascii="Arial" w:hAnsi="Arial" w:cs="Arial"/>
          <w:sz w:val="20"/>
          <w:szCs w:val="20"/>
        </w:rPr>
        <w:t>Reading national: 74% (73% 2023)          Writing national: 72 (71% 2023)            Maths national: 73% (73% 2023)             GPS national: 72% (= 2023)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F0070F">
        <w:rPr>
          <w:rFonts w:ascii="Arial" w:hAnsi="Arial" w:cs="Arial"/>
          <w:sz w:val="20"/>
          <w:szCs w:val="20"/>
        </w:rPr>
        <w:t>Science national: 81% (80% 2023)</w:t>
      </w:r>
    </w:p>
    <w:p w:rsidR="00327CA2" w:rsidRPr="00327CA2" w:rsidRDefault="00327CA2" w:rsidP="00723029">
      <w:pPr>
        <w:ind w:left="-426"/>
        <w:rPr>
          <w:rFonts w:ascii="Arial" w:eastAsia="Calibri" w:hAnsi="Arial" w:cs="Arial"/>
          <w:b/>
          <w:color w:val="FF0000"/>
          <w:sz w:val="20"/>
          <w:szCs w:val="20"/>
          <w:highlight w:val="yellow"/>
        </w:rPr>
      </w:pPr>
    </w:p>
    <w:p w:rsidR="008311F9" w:rsidRDefault="008311F9" w:rsidP="00723029">
      <w:pPr>
        <w:ind w:left="-426"/>
        <w:rPr>
          <w:rFonts w:ascii="Arial" w:hAnsi="Arial" w:cs="Arial"/>
          <w:sz w:val="20"/>
          <w:szCs w:val="20"/>
        </w:rPr>
      </w:pPr>
    </w:p>
    <w:p w:rsidR="00F0070F" w:rsidRDefault="00F0070F" w:rsidP="00723029">
      <w:pPr>
        <w:ind w:left="-426"/>
        <w:rPr>
          <w:rFonts w:ascii="Arial" w:hAnsi="Arial" w:cs="Arial"/>
          <w:sz w:val="20"/>
          <w:szCs w:val="20"/>
        </w:rPr>
      </w:pPr>
    </w:p>
    <w:p w:rsidR="00F0070F" w:rsidRDefault="00F0070F" w:rsidP="00723029">
      <w:pPr>
        <w:ind w:left="-42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11F9" w:rsidRPr="008311F9" w:rsidRDefault="00F0070F" w:rsidP="00723029">
      <w:pPr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SG 07/24</w:t>
      </w:r>
    </w:p>
    <w:sectPr w:rsidR="008311F9" w:rsidRPr="008311F9" w:rsidSect="00723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52" w:rsidRDefault="007B6952" w:rsidP="00B23413">
      <w:r>
        <w:separator/>
      </w:r>
    </w:p>
  </w:endnote>
  <w:endnote w:type="continuationSeparator" w:id="0">
    <w:p w:rsidR="007B6952" w:rsidRDefault="007B6952" w:rsidP="00B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4" w:rsidRDefault="00E6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4" w:rsidRDefault="00E60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4" w:rsidRDefault="00E6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52" w:rsidRDefault="007B6952" w:rsidP="00B23413">
      <w:r>
        <w:separator/>
      </w:r>
    </w:p>
  </w:footnote>
  <w:footnote w:type="continuationSeparator" w:id="0">
    <w:p w:rsidR="007B6952" w:rsidRDefault="007B6952" w:rsidP="00B2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4" w:rsidRDefault="00E60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4" w:rsidRDefault="00E60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74" w:rsidRDefault="00E60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2DA0"/>
    <w:multiLevelType w:val="hybridMultilevel"/>
    <w:tmpl w:val="A6ACB180"/>
    <w:lvl w:ilvl="0" w:tplc="7D3854A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24A5F"/>
    <w:multiLevelType w:val="hybridMultilevel"/>
    <w:tmpl w:val="7EC619CA"/>
    <w:lvl w:ilvl="0" w:tplc="56A8DBC4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59"/>
    <w:rsid w:val="00000013"/>
    <w:rsid w:val="00030D12"/>
    <w:rsid w:val="00041240"/>
    <w:rsid w:val="00042418"/>
    <w:rsid w:val="000578C6"/>
    <w:rsid w:val="00071E1E"/>
    <w:rsid w:val="000A2C75"/>
    <w:rsid w:val="000E2430"/>
    <w:rsid w:val="00120012"/>
    <w:rsid w:val="00120A98"/>
    <w:rsid w:val="001214A2"/>
    <w:rsid w:val="0014005F"/>
    <w:rsid w:val="001423EB"/>
    <w:rsid w:val="00146C20"/>
    <w:rsid w:val="00154F30"/>
    <w:rsid w:val="00161E85"/>
    <w:rsid w:val="001727AE"/>
    <w:rsid w:val="00180F48"/>
    <w:rsid w:val="001836D5"/>
    <w:rsid w:val="001848C6"/>
    <w:rsid w:val="001A1308"/>
    <w:rsid w:val="001A58BF"/>
    <w:rsid w:val="001A71BD"/>
    <w:rsid w:val="001D01C8"/>
    <w:rsid w:val="001D59D9"/>
    <w:rsid w:val="001F75DF"/>
    <w:rsid w:val="00206C7A"/>
    <w:rsid w:val="00216CC1"/>
    <w:rsid w:val="00233616"/>
    <w:rsid w:val="00246C51"/>
    <w:rsid w:val="00293836"/>
    <w:rsid w:val="002A6E84"/>
    <w:rsid w:val="002C0267"/>
    <w:rsid w:val="002C5A93"/>
    <w:rsid w:val="002D2FCE"/>
    <w:rsid w:val="002D5647"/>
    <w:rsid w:val="002D6F90"/>
    <w:rsid w:val="003267E5"/>
    <w:rsid w:val="00327CA2"/>
    <w:rsid w:val="0033724B"/>
    <w:rsid w:val="00337B12"/>
    <w:rsid w:val="00343533"/>
    <w:rsid w:val="00361CD4"/>
    <w:rsid w:val="0038313C"/>
    <w:rsid w:val="00390582"/>
    <w:rsid w:val="0039408E"/>
    <w:rsid w:val="00394FC9"/>
    <w:rsid w:val="0039768D"/>
    <w:rsid w:val="003A4487"/>
    <w:rsid w:val="003C584E"/>
    <w:rsid w:val="0040019E"/>
    <w:rsid w:val="00407534"/>
    <w:rsid w:val="00442520"/>
    <w:rsid w:val="004609DB"/>
    <w:rsid w:val="004678B3"/>
    <w:rsid w:val="0049368C"/>
    <w:rsid w:val="004A7BA6"/>
    <w:rsid w:val="004B3211"/>
    <w:rsid w:val="004B573C"/>
    <w:rsid w:val="004B5911"/>
    <w:rsid w:val="004D1FC4"/>
    <w:rsid w:val="004D4064"/>
    <w:rsid w:val="005128EF"/>
    <w:rsid w:val="00534794"/>
    <w:rsid w:val="00540A7A"/>
    <w:rsid w:val="00545B59"/>
    <w:rsid w:val="00555C48"/>
    <w:rsid w:val="00562523"/>
    <w:rsid w:val="005A6B00"/>
    <w:rsid w:val="005B17F6"/>
    <w:rsid w:val="005B1BBC"/>
    <w:rsid w:val="005C01AD"/>
    <w:rsid w:val="005C2940"/>
    <w:rsid w:val="005C689A"/>
    <w:rsid w:val="005D23DD"/>
    <w:rsid w:val="005E1084"/>
    <w:rsid w:val="005E338A"/>
    <w:rsid w:val="005E79A3"/>
    <w:rsid w:val="005F4517"/>
    <w:rsid w:val="00617DD6"/>
    <w:rsid w:val="006204C2"/>
    <w:rsid w:val="00624DF2"/>
    <w:rsid w:val="006310A0"/>
    <w:rsid w:val="006446BF"/>
    <w:rsid w:val="006604D2"/>
    <w:rsid w:val="00661E5D"/>
    <w:rsid w:val="006706B0"/>
    <w:rsid w:val="006734F0"/>
    <w:rsid w:val="00677C12"/>
    <w:rsid w:val="00686ECA"/>
    <w:rsid w:val="00693EAD"/>
    <w:rsid w:val="006C33C2"/>
    <w:rsid w:val="00717923"/>
    <w:rsid w:val="00723029"/>
    <w:rsid w:val="007448C8"/>
    <w:rsid w:val="00746E62"/>
    <w:rsid w:val="00754501"/>
    <w:rsid w:val="00775104"/>
    <w:rsid w:val="00776452"/>
    <w:rsid w:val="00787286"/>
    <w:rsid w:val="007917BF"/>
    <w:rsid w:val="007A3F0F"/>
    <w:rsid w:val="007B2DCB"/>
    <w:rsid w:val="007B6952"/>
    <w:rsid w:val="007D7CBC"/>
    <w:rsid w:val="007E2E73"/>
    <w:rsid w:val="00804F27"/>
    <w:rsid w:val="0080578B"/>
    <w:rsid w:val="00807FBB"/>
    <w:rsid w:val="00822E23"/>
    <w:rsid w:val="008311F9"/>
    <w:rsid w:val="00847875"/>
    <w:rsid w:val="00864920"/>
    <w:rsid w:val="00880F10"/>
    <w:rsid w:val="008C0EAF"/>
    <w:rsid w:val="008C3F6C"/>
    <w:rsid w:val="008C5900"/>
    <w:rsid w:val="008D1A71"/>
    <w:rsid w:val="008D5C7E"/>
    <w:rsid w:val="008E4C1F"/>
    <w:rsid w:val="008F7E15"/>
    <w:rsid w:val="009008DF"/>
    <w:rsid w:val="00915DD6"/>
    <w:rsid w:val="00932F1D"/>
    <w:rsid w:val="00937A79"/>
    <w:rsid w:val="00943809"/>
    <w:rsid w:val="009461D3"/>
    <w:rsid w:val="009507F5"/>
    <w:rsid w:val="009549EB"/>
    <w:rsid w:val="00961398"/>
    <w:rsid w:val="009B12D1"/>
    <w:rsid w:val="009B2251"/>
    <w:rsid w:val="009C51FC"/>
    <w:rsid w:val="009C531C"/>
    <w:rsid w:val="009D1FA1"/>
    <w:rsid w:val="009D3BFB"/>
    <w:rsid w:val="009E57B6"/>
    <w:rsid w:val="009F658F"/>
    <w:rsid w:val="009F7539"/>
    <w:rsid w:val="00A307EC"/>
    <w:rsid w:val="00A307F1"/>
    <w:rsid w:val="00A334D6"/>
    <w:rsid w:val="00A477CE"/>
    <w:rsid w:val="00A7112C"/>
    <w:rsid w:val="00A7427C"/>
    <w:rsid w:val="00A8606B"/>
    <w:rsid w:val="00A92140"/>
    <w:rsid w:val="00AA6DB9"/>
    <w:rsid w:val="00AB38DE"/>
    <w:rsid w:val="00AC4DEE"/>
    <w:rsid w:val="00AD5D9A"/>
    <w:rsid w:val="00AF34AA"/>
    <w:rsid w:val="00AF4B78"/>
    <w:rsid w:val="00AF7D58"/>
    <w:rsid w:val="00B074D5"/>
    <w:rsid w:val="00B20568"/>
    <w:rsid w:val="00B23413"/>
    <w:rsid w:val="00B43C75"/>
    <w:rsid w:val="00B74C28"/>
    <w:rsid w:val="00B9009D"/>
    <w:rsid w:val="00BA0FE1"/>
    <w:rsid w:val="00BA7496"/>
    <w:rsid w:val="00BB3768"/>
    <w:rsid w:val="00BC3BA9"/>
    <w:rsid w:val="00BD192A"/>
    <w:rsid w:val="00BE79D0"/>
    <w:rsid w:val="00BF5627"/>
    <w:rsid w:val="00C0539E"/>
    <w:rsid w:val="00C06215"/>
    <w:rsid w:val="00C228CE"/>
    <w:rsid w:val="00C229F3"/>
    <w:rsid w:val="00C25776"/>
    <w:rsid w:val="00C31A7F"/>
    <w:rsid w:val="00C35EAB"/>
    <w:rsid w:val="00C40DCB"/>
    <w:rsid w:val="00C46D38"/>
    <w:rsid w:val="00C479A9"/>
    <w:rsid w:val="00C504C8"/>
    <w:rsid w:val="00C63A6C"/>
    <w:rsid w:val="00C742EF"/>
    <w:rsid w:val="00C7490B"/>
    <w:rsid w:val="00C74B0C"/>
    <w:rsid w:val="00C90366"/>
    <w:rsid w:val="00CA5044"/>
    <w:rsid w:val="00CF1681"/>
    <w:rsid w:val="00CF6479"/>
    <w:rsid w:val="00D240D3"/>
    <w:rsid w:val="00D35A9C"/>
    <w:rsid w:val="00D37A53"/>
    <w:rsid w:val="00D617AC"/>
    <w:rsid w:val="00D71DC7"/>
    <w:rsid w:val="00DA1BA9"/>
    <w:rsid w:val="00DA414A"/>
    <w:rsid w:val="00DB3406"/>
    <w:rsid w:val="00DB3610"/>
    <w:rsid w:val="00DB57E5"/>
    <w:rsid w:val="00DE0642"/>
    <w:rsid w:val="00DE193F"/>
    <w:rsid w:val="00DF34A5"/>
    <w:rsid w:val="00E065B1"/>
    <w:rsid w:val="00E157EF"/>
    <w:rsid w:val="00E20FF3"/>
    <w:rsid w:val="00E2221A"/>
    <w:rsid w:val="00E309DD"/>
    <w:rsid w:val="00E32F15"/>
    <w:rsid w:val="00E35C0D"/>
    <w:rsid w:val="00E45D10"/>
    <w:rsid w:val="00E60A74"/>
    <w:rsid w:val="00E63910"/>
    <w:rsid w:val="00E8322A"/>
    <w:rsid w:val="00EB24B8"/>
    <w:rsid w:val="00EB4AEB"/>
    <w:rsid w:val="00EC037C"/>
    <w:rsid w:val="00EE5061"/>
    <w:rsid w:val="00EE7A04"/>
    <w:rsid w:val="00EF6D62"/>
    <w:rsid w:val="00F0070F"/>
    <w:rsid w:val="00F126B7"/>
    <w:rsid w:val="00F309DE"/>
    <w:rsid w:val="00F43232"/>
    <w:rsid w:val="00F559ED"/>
    <w:rsid w:val="00F56743"/>
    <w:rsid w:val="00F6383A"/>
    <w:rsid w:val="00F67F6A"/>
    <w:rsid w:val="00F8215C"/>
    <w:rsid w:val="00F90F58"/>
    <w:rsid w:val="00FB7789"/>
    <w:rsid w:val="00FD0F43"/>
    <w:rsid w:val="00FD3764"/>
    <w:rsid w:val="00FE6D16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193F4"/>
  <w15:docId w15:val="{968FB692-2DB7-4CAF-9634-DB4B3862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C7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7E"/>
    <w:rPr>
      <w:rFonts w:ascii="Segoe UI" w:eastAsia="Times New Roman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3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4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41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0A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070F"/>
    <w:pPr>
      <w:spacing w:after="160" w:line="259" w:lineRule="auto"/>
    </w:pPr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F00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054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1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9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2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13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374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60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835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91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0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07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8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65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454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35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159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401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3350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52968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817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007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411B-79DB-40AB-BA0D-9F5607B3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Gmitrowicz</dc:creator>
  <cp:lastModifiedBy>S Gmitrowicz</cp:lastModifiedBy>
  <cp:revision>2</cp:revision>
  <cp:lastPrinted>2023-07-11T13:31:00Z</cp:lastPrinted>
  <dcterms:created xsi:type="dcterms:W3CDTF">2024-07-23T21:31:00Z</dcterms:created>
  <dcterms:modified xsi:type="dcterms:W3CDTF">2024-07-23T21:31:00Z</dcterms:modified>
</cp:coreProperties>
</file>